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E1CEE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sz w:val="28"/>
          <w:szCs w:val="28"/>
        </w:rPr>
      </w:pPr>
      <w:r w:rsidRPr="0019415E">
        <w:rPr>
          <w:rFonts w:ascii="Times New Roman" w:hAnsi="Times New Roman" w:cs="Times New Roman"/>
          <w:sz w:val="28"/>
          <w:szCs w:val="28"/>
        </w:rPr>
        <w:t xml:space="preserve">ОГБОУ «Шебекинская средняя общеобразовательная </w:t>
      </w:r>
      <w:proofErr w:type="gramStart"/>
      <w:r w:rsidRPr="0019415E">
        <w:rPr>
          <w:rFonts w:ascii="Times New Roman" w:hAnsi="Times New Roman" w:cs="Times New Roman"/>
          <w:sz w:val="28"/>
          <w:szCs w:val="28"/>
        </w:rPr>
        <w:t>школа  с</w:t>
      </w:r>
      <w:proofErr w:type="gramEnd"/>
      <w:r w:rsidRPr="0019415E">
        <w:rPr>
          <w:rFonts w:ascii="Times New Roman" w:hAnsi="Times New Roman" w:cs="Times New Roman"/>
          <w:sz w:val="28"/>
          <w:szCs w:val="28"/>
        </w:rPr>
        <w:t xml:space="preserve"> УИОП г. Шебекино» Белгородской области</w:t>
      </w:r>
    </w:p>
    <w:p w14:paraId="10F8A690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2E1A9C75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4DF10C8B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337B1ABF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14BDDA98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5277BE74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56D23BAF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5A4896B8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32A17E9F" w14:textId="77777777" w:rsidR="0019415E" w:rsidRPr="0019415E" w:rsidRDefault="0019415E" w:rsidP="0019415E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19415E">
        <w:rPr>
          <w:rFonts w:ascii="Times New Roman" w:hAnsi="Times New Roman" w:cs="Times New Roman"/>
          <w:sz w:val="32"/>
          <w:szCs w:val="32"/>
        </w:rPr>
        <w:t>Мастер-класс</w:t>
      </w:r>
    </w:p>
    <w:p w14:paraId="375D99B7" w14:textId="77777777" w:rsidR="0019415E" w:rsidRDefault="0019415E" w:rsidP="0019415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9415E">
        <w:rPr>
          <w:rFonts w:ascii="Times New Roman" w:hAnsi="Times New Roman" w:cs="Times New Roman"/>
          <w:sz w:val="32"/>
          <w:szCs w:val="32"/>
        </w:rPr>
        <w:t>«</w:t>
      </w:r>
      <w:r w:rsidRPr="0019415E">
        <w:rPr>
          <w:rFonts w:ascii="Times New Roman" w:hAnsi="Times New Roman" w:cs="Times New Roman"/>
          <w:sz w:val="32"/>
          <w:szCs w:val="32"/>
        </w:rPr>
        <w:t>Возможности применения песочной терапии в работе</w:t>
      </w:r>
    </w:p>
    <w:p w14:paraId="70550EC7" w14:textId="3328980B" w:rsidR="0019415E" w:rsidRPr="0019415E" w:rsidRDefault="0019415E" w:rsidP="0019415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9415E">
        <w:rPr>
          <w:rFonts w:ascii="Times New Roman" w:hAnsi="Times New Roman" w:cs="Times New Roman"/>
          <w:sz w:val="32"/>
          <w:szCs w:val="32"/>
        </w:rPr>
        <w:t xml:space="preserve"> с кризисными состояниями</w:t>
      </w:r>
      <w:r w:rsidRPr="0019415E">
        <w:rPr>
          <w:rFonts w:ascii="Times New Roman" w:hAnsi="Times New Roman" w:cs="Times New Roman"/>
          <w:sz w:val="32"/>
          <w:szCs w:val="32"/>
        </w:rPr>
        <w:t>»</w:t>
      </w:r>
    </w:p>
    <w:p w14:paraId="648F5CC8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  <w:szCs w:val="32"/>
        </w:rPr>
      </w:pPr>
    </w:p>
    <w:p w14:paraId="6AE74E87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46BC8422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4925E631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4DFCB779" w14:textId="77777777" w:rsidR="0019415E" w:rsidRP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6624028E" w14:textId="77777777" w:rsidR="0019415E" w:rsidRP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0E82F3B4" w14:textId="1CDED268" w:rsid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2B3A99DA" w14:textId="77777777" w:rsidR="0019415E" w:rsidRP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50CC0C5E" w14:textId="77777777" w:rsidR="0019415E" w:rsidRP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  <w:proofErr w:type="gramStart"/>
      <w:r w:rsidRPr="0019415E">
        <w:rPr>
          <w:rFonts w:ascii="Times New Roman" w:hAnsi="Times New Roman" w:cs="Times New Roman"/>
          <w:sz w:val="32"/>
          <w:szCs w:val="32"/>
        </w:rPr>
        <w:t>Подготовила  педагог</w:t>
      </w:r>
      <w:proofErr w:type="gramEnd"/>
      <w:r w:rsidRPr="0019415E">
        <w:rPr>
          <w:rFonts w:ascii="Times New Roman" w:hAnsi="Times New Roman" w:cs="Times New Roman"/>
          <w:sz w:val="32"/>
          <w:szCs w:val="32"/>
        </w:rPr>
        <w:t xml:space="preserve"> – психолог </w:t>
      </w:r>
    </w:p>
    <w:p w14:paraId="3F035308" w14:textId="77777777" w:rsidR="0019415E" w:rsidRPr="0019415E" w:rsidRDefault="0019415E" w:rsidP="0019415E">
      <w:pPr>
        <w:jc w:val="right"/>
        <w:rPr>
          <w:rFonts w:ascii="Times New Roman" w:hAnsi="Times New Roman" w:cs="Times New Roman"/>
          <w:sz w:val="32"/>
          <w:szCs w:val="32"/>
        </w:rPr>
      </w:pPr>
      <w:r w:rsidRPr="0019415E">
        <w:rPr>
          <w:rFonts w:ascii="Times New Roman" w:hAnsi="Times New Roman" w:cs="Times New Roman"/>
          <w:sz w:val="32"/>
          <w:szCs w:val="32"/>
        </w:rPr>
        <w:t xml:space="preserve"> Плотникова Светлана Владимировна</w:t>
      </w:r>
    </w:p>
    <w:p w14:paraId="7D952E6C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5F22E13D" w14:textId="77777777" w:rsidR="0019415E" w:rsidRPr="0019415E" w:rsidRDefault="0019415E" w:rsidP="0019415E">
      <w:pPr>
        <w:jc w:val="center"/>
        <w:rPr>
          <w:rFonts w:ascii="Times New Roman" w:hAnsi="Times New Roman" w:cs="Times New Roman"/>
          <w:b/>
          <w:color w:val="00000A"/>
          <w:sz w:val="32"/>
        </w:rPr>
      </w:pPr>
    </w:p>
    <w:p w14:paraId="4A32845E" w14:textId="51E459D6" w:rsidR="0019415E" w:rsidRPr="0019415E" w:rsidRDefault="0019415E" w:rsidP="0019415E">
      <w:pPr>
        <w:jc w:val="center"/>
        <w:rPr>
          <w:rFonts w:ascii="Times New Roman" w:hAnsi="Times New Roman" w:cs="Times New Roman"/>
          <w:color w:val="00000A"/>
          <w:sz w:val="32"/>
        </w:rPr>
      </w:pPr>
      <w:r w:rsidRPr="0019415E">
        <w:rPr>
          <w:rFonts w:ascii="Times New Roman" w:hAnsi="Times New Roman" w:cs="Times New Roman"/>
          <w:color w:val="00000A"/>
          <w:sz w:val="32"/>
        </w:rPr>
        <w:t>202</w:t>
      </w:r>
      <w:r w:rsidRPr="0019415E">
        <w:rPr>
          <w:rFonts w:ascii="Times New Roman" w:hAnsi="Times New Roman" w:cs="Times New Roman"/>
          <w:color w:val="00000A"/>
          <w:sz w:val="32"/>
        </w:rPr>
        <w:t>5</w:t>
      </w:r>
      <w:r w:rsidRPr="0019415E">
        <w:rPr>
          <w:rFonts w:ascii="Times New Roman" w:hAnsi="Times New Roman" w:cs="Times New Roman"/>
          <w:color w:val="00000A"/>
          <w:sz w:val="32"/>
        </w:rPr>
        <w:t xml:space="preserve"> г.</w:t>
      </w:r>
    </w:p>
    <w:p w14:paraId="0F0CF407" w14:textId="77777777" w:rsidR="0019415E" w:rsidRDefault="0019415E" w:rsidP="0019415E">
      <w:pPr>
        <w:autoSpaceDE w:val="0"/>
        <w:autoSpaceDN w:val="0"/>
        <w:adjustRightInd w:val="0"/>
        <w:rPr>
          <w:szCs w:val="24"/>
        </w:rPr>
      </w:pPr>
    </w:p>
    <w:p w14:paraId="2AE5E153" w14:textId="6CA4324C" w:rsidR="004120C2" w:rsidRPr="001B0539" w:rsidRDefault="004120C2" w:rsidP="001B0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B0539">
        <w:rPr>
          <w:rFonts w:ascii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shd w:val="clear" w:color="auto" w:fill="FFFFFF"/>
        </w:rPr>
        <w:lastRenderedPageBreak/>
        <w:t>Цель</w:t>
      </w:r>
      <w:r w:rsidRPr="001B0539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:</w:t>
      </w:r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познакомить педагогов</w:t>
      </w:r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</w:t>
      </w:r>
      <w:proofErr w:type="gramStart"/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психологов </w:t>
      </w:r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</w:t>
      </w:r>
      <w:proofErr w:type="gramEnd"/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возможностями </w:t>
      </w:r>
      <w:r w:rsidRPr="001B0539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песочной терапии</w:t>
      </w:r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в</w:t>
      </w:r>
      <w:r w:rsidRPr="001B053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1B0539">
        <w:rPr>
          <w:rFonts w:ascii="Times New Roman" w:hAnsi="Times New Roman" w:cs="Times New Roman"/>
          <w:sz w:val="24"/>
          <w:szCs w:val="24"/>
        </w:rPr>
        <w:t xml:space="preserve"> работе с кризисными состояниями</w:t>
      </w:r>
    </w:p>
    <w:p w14:paraId="722A7F6C" w14:textId="63674F23" w:rsidR="004120C2" w:rsidRPr="001B0539" w:rsidRDefault="004120C2" w:rsidP="001B0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749A37E" w14:textId="037DAB95" w:rsidR="004120C2" w:rsidRPr="0019415E" w:rsidRDefault="004120C2" w:rsidP="001B05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>Уважаемые коллеги, давайте познакомимся с песочницей.</w:t>
      </w:r>
      <w:r w:rsidRPr="0019415E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19415E">
        <w:rPr>
          <w:rFonts w:ascii="Times New Roman" w:eastAsia="Times-Roman" w:hAnsi="Times New Roman" w:cs="Times New Roman"/>
          <w:sz w:val="24"/>
          <w:szCs w:val="24"/>
        </w:rPr>
        <w:t>Посмотрите, наша песочница заполнена песком наполовину, поэтому видны голубые борта. Как вы думаете, зачем это нужно? Действительно, борта символизируют небо. У песочницы есть еще один секрет: если мы с вами «раздвинем песок», то обнаружим голубое дно. Как вы думаете, а это зачем нужно? Действительно, дно символизирует воду. Вы можете создать любой ландшафт - и горный, и холмистый, и равнинный. Словом, здесь все подвластно воле вашей фантазии.</w:t>
      </w:r>
    </w:p>
    <w:p w14:paraId="072C21BE" w14:textId="1A6BAB0F" w:rsidR="004120C2" w:rsidRPr="0019415E" w:rsidRDefault="00CE0AC1" w:rsidP="001B05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9415E">
        <w:rPr>
          <w:rFonts w:ascii="Times New Roman" w:eastAsia="Times-Roman" w:hAnsi="Times New Roman" w:cs="Times New Roman"/>
          <w:sz w:val="24"/>
          <w:szCs w:val="24"/>
        </w:rPr>
        <w:t xml:space="preserve">Для работы в песочнице нам понадобятся </w:t>
      </w:r>
      <w:r w:rsidR="004120C2" w:rsidRPr="0019415E">
        <w:rPr>
          <w:rFonts w:ascii="Times New Roman" w:eastAsia="Times-Roman" w:hAnsi="Times New Roman" w:cs="Times New Roman"/>
          <w:sz w:val="24"/>
          <w:szCs w:val="24"/>
        </w:rPr>
        <w:t>разнообразны</w:t>
      </w:r>
      <w:r w:rsidRPr="0019415E">
        <w:rPr>
          <w:rFonts w:ascii="Times New Roman" w:eastAsia="Times-Roman" w:hAnsi="Times New Roman" w:cs="Times New Roman"/>
          <w:sz w:val="24"/>
          <w:szCs w:val="24"/>
        </w:rPr>
        <w:t>е</w:t>
      </w:r>
      <w:r w:rsidR="004120C2" w:rsidRPr="0019415E">
        <w:rPr>
          <w:rFonts w:ascii="Times New Roman" w:eastAsia="Times-Roman" w:hAnsi="Times New Roman" w:cs="Times New Roman"/>
          <w:sz w:val="24"/>
          <w:szCs w:val="24"/>
        </w:rPr>
        <w:t xml:space="preserve"> фигурк</w:t>
      </w:r>
      <w:r w:rsidRPr="0019415E">
        <w:rPr>
          <w:rFonts w:ascii="Times New Roman" w:eastAsia="Times-Roman" w:hAnsi="Times New Roman" w:cs="Times New Roman"/>
          <w:sz w:val="24"/>
          <w:szCs w:val="24"/>
        </w:rPr>
        <w:t>и</w:t>
      </w:r>
      <w:r w:rsidR="001B0539" w:rsidRPr="0019415E">
        <w:rPr>
          <w:rFonts w:ascii="Times New Roman" w:eastAsia="Times-Roman" w:hAnsi="Times New Roman" w:cs="Times New Roman"/>
          <w:sz w:val="24"/>
          <w:szCs w:val="24"/>
        </w:rPr>
        <w:t xml:space="preserve"> и конечно же мы соблюдаем правила работы с клиентом:</w:t>
      </w:r>
    </w:p>
    <w:p w14:paraId="2F8E13E0" w14:textId="482DFF74" w:rsidR="001B0539" w:rsidRPr="001B0539" w:rsidRDefault="001B0539" w:rsidP="001B053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>Присоединение к клиенту (следуем за ним)</w:t>
      </w:r>
    </w:p>
    <w:p w14:paraId="27ADDE15" w14:textId="7A60D2E4" w:rsidR="001B0539" w:rsidRPr="001B0539" w:rsidRDefault="001B0539" w:rsidP="001B053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>Искренне интересуемся клиентом.</w:t>
      </w:r>
    </w:p>
    <w:p w14:paraId="6F877328" w14:textId="34208B4E" w:rsidR="001B0539" w:rsidRPr="001B0539" w:rsidRDefault="001B0539" w:rsidP="001B053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 xml:space="preserve">Соблюдаем профессиональную этику. </w:t>
      </w:r>
    </w:p>
    <w:p w14:paraId="0D53EA21" w14:textId="6F61F91D" w:rsidR="004120C2" w:rsidRDefault="004120C2" w:rsidP="001B0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C9EB264" w14:textId="02FBA960" w:rsidR="009828A1" w:rsidRPr="0019415E" w:rsidRDefault="009828A1" w:rsidP="009828A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15E">
        <w:rPr>
          <w:rFonts w:ascii="Times New Roman" w:hAnsi="Times New Roman" w:cs="Times New Roman"/>
          <w:b/>
          <w:bCs/>
          <w:sz w:val="24"/>
          <w:szCs w:val="24"/>
        </w:rPr>
        <w:t>Ход мастер - класса</w:t>
      </w:r>
    </w:p>
    <w:p w14:paraId="78743436" w14:textId="03ABF757" w:rsidR="004120C2" w:rsidRPr="001B0539" w:rsidRDefault="00CE0AC1" w:rsidP="009828A1">
      <w:pPr>
        <w:pStyle w:val="a4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B0539">
        <w:rPr>
          <w:rFonts w:ascii="Times New Roman" w:hAnsi="Times New Roman" w:cs="Times New Roman"/>
          <w:sz w:val="24"/>
          <w:szCs w:val="24"/>
        </w:rPr>
        <w:t>Когда к нам приходит клиент в кризисном состоянии, то для нас на первоначальном этапе важно прояснить ситуацию.</w:t>
      </w:r>
    </w:p>
    <w:p w14:paraId="6875512A" w14:textId="2A9AAF2A" w:rsidR="00D37C05" w:rsidRPr="001B0539" w:rsidRDefault="00D37C05" w:rsidP="009828A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  <w:u w:val="single"/>
        </w:rPr>
        <w:t>Построение песочной картины.</w:t>
      </w:r>
      <w:r w:rsidRPr="001B0539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proofErr w:type="gramStart"/>
      <w:r w:rsidRPr="001B0539">
        <w:rPr>
          <w:rFonts w:ascii="Times New Roman" w:eastAsia="Times-Roman" w:hAnsi="Times New Roman" w:cs="Times New Roman"/>
          <w:sz w:val="24"/>
          <w:szCs w:val="24"/>
        </w:rPr>
        <w:t xml:space="preserve">Инструкция:  </w:t>
      </w:r>
      <w:r w:rsidRPr="001B0539">
        <w:rPr>
          <w:rFonts w:ascii="Times New Roman" w:eastAsia="Times-Roman" w:hAnsi="Times New Roman" w:cs="Times New Roman"/>
          <w:b/>
          <w:bCs/>
          <w:sz w:val="24"/>
          <w:szCs w:val="24"/>
        </w:rPr>
        <w:t>«</w:t>
      </w:r>
      <w:proofErr w:type="gramEnd"/>
      <w:r w:rsidRPr="001B0539">
        <w:rPr>
          <w:rFonts w:ascii="Times New Roman" w:eastAsia="Times-Roman" w:hAnsi="Times New Roman" w:cs="Times New Roman"/>
          <w:b/>
          <w:bCs/>
          <w:sz w:val="24"/>
          <w:szCs w:val="24"/>
        </w:rPr>
        <w:t>Выберите, пожалуйста, все те фигурки, какие привлекают вас или отталкивают.  Выбирайте столько фигурок, сколько хочется. У нас есть один час, и вы можете сами определить себе время для выбора. Все, что вы выберете, вы должны разместить на подносе (в песочнице)».</w:t>
      </w:r>
    </w:p>
    <w:p w14:paraId="3C4A8733" w14:textId="7B3E2E83" w:rsidR="001B0539" w:rsidRPr="001B0539" w:rsidRDefault="00D37C05" w:rsidP="009828A1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>Далее идёт о</w:t>
      </w:r>
      <w:r w:rsidRPr="001B0539">
        <w:rPr>
          <w:rFonts w:ascii="Times New Roman" w:eastAsia="Times-Roman" w:hAnsi="Times New Roman" w:cs="Times New Roman"/>
          <w:sz w:val="24"/>
          <w:szCs w:val="24"/>
        </w:rPr>
        <w:t>бсуждение песочной картины</w:t>
      </w:r>
      <w:r w:rsidR="001B0539" w:rsidRPr="001B0539">
        <w:rPr>
          <w:rFonts w:ascii="Times New Roman" w:eastAsia="Times-Roman" w:hAnsi="Times New Roman" w:cs="Times New Roman"/>
          <w:sz w:val="24"/>
          <w:szCs w:val="24"/>
        </w:rPr>
        <w:t xml:space="preserve">: </w:t>
      </w:r>
      <w:r w:rsidR="001B0539" w:rsidRPr="001B0539">
        <w:rPr>
          <w:rFonts w:ascii="Times New Roman" w:eastAsia="Times-Roman" w:hAnsi="Times New Roman" w:cs="Times New Roman"/>
          <w:b/>
          <w:bCs/>
          <w:sz w:val="24"/>
          <w:szCs w:val="24"/>
        </w:rPr>
        <w:t>«Познакомь меня с событиями, которые происходят в этом песочнице»</w:t>
      </w:r>
      <w:r w:rsidRPr="001B0539">
        <w:rPr>
          <w:rFonts w:ascii="Times New Roman" w:eastAsia="Times-Roman" w:hAnsi="Times New Roman" w:cs="Times New Roman"/>
          <w:b/>
          <w:bCs/>
          <w:sz w:val="24"/>
          <w:szCs w:val="24"/>
        </w:rPr>
        <w:t xml:space="preserve">. </w:t>
      </w:r>
    </w:p>
    <w:p w14:paraId="769DD9BF" w14:textId="75897E53" w:rsidR="00D37C05" w:rsidRPr="001B0539" w:rsidRDefault="00D37C05" w:rsidP="009828A1">
      <w:pPr>
        <w:pStyle w:val="a4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0539">
        <w:rPr>
          <w:rFonts w:ascii="Times New Roman" w:eastAsia="Times-Roman" w:hAnsi="Times New Roman" w:cs="Times New Roman"/>
          <w:sz w:val="24"/>
          <w:szCs w:val="24"/>
        </w:rPr>
        <w:t xml:space="preserve">При обсуждении с клиентом его </w:t>
      </w:r>
      <w:r w:rsidR="001B0539" w:rsidRPr="001B0539">
        <w:rPr>
          <w:rFonts w:ascii="Times New Roman" w:eastAsia="Times-Roman" w:hAnsi="Times New Roman" w:cs="Times New Roman"/>
          <w:sz w:val="24"/>
          <w:szCs w:val="24"/>
        </w:rPr>
        <w:t>«песочницы» и</w:t>
      </w:r>
      <w:r w:rsidRPr="001B0539">
        <w:rPr>
          <w:rFonts w:ascii="Times New Roman" w:eastAsia="Times-Roman" w:hAnsi="Times New Roman" w:cs="Times New Roman"/>
          <w:sz w:val="24"/>
          <w:szCs w:val="24"/>
        </w:rPr>
        <w:t xml:space="preserve"> связанных с ней переживаний психолог не дает интерпретаций или рекомендаций. Он только «</w:t>
      </w:r>
      <w:proofErr w:type="spellStart"/>
      <w:r w:rsidRPr="001B0539">
        <w:rPr>
          <w:rFonts w:ascii="Times New Roman" w:eastAsia="Times-Roman" w:hAnsi="Times New Roman" w:cs="Times New Roman"/>
          <w:sz w:val="24"/>
          <w:szCs w:val="24"/>
        </w:rPr>
        <w:t>отзеркаливает</w:t>
      </w:r>
      <w:proofErr w:type="spellEnd"/>
      <w:r w:rsidRPr="001B0539">
        <w:rPr>
          <w:rFonts w:ascii="Times New Roman" w:eastAsia="Times-Roman" w:hAnsi="Times New Roman" w:cs="Times New Roman"/>
          <w:sz w:val="24"/>
          <w:szCs w:val="24"/>
        </w:rPr>
        <w:t>» клиенту его собственные переживания. Основные вопросы психолога акцентируют для клиента значимость опыта создания им песочной картины и место этого опыта в общей картине жизни клиента.</w:t>
      </w:r>
    </w:p>
    <w:p w14:paraId="2AB28A60" w14:textId="14384170" w:rsidR="00D37C05" w:rsidRPr="001B0539" w:rsidRDefault="00D37C05" w:rsidP="001B0539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539">
        <w:rPr>
          <w:rFonts w:ascii="Times New Roman" w:hAnsi="Times New Roman" w:cs="Times New Roman"/>
          <w:b/>
          <w:bCs/>
          <w:sz w:val="24"/>
          <w:szCs w:val="24"/>
        </w:rPr>
        <w:t>Примеры вопросов</w:t>
      </w:r>
    </w:p>
    <w:p w14:paraId="2AF8A260" w14:textId="517FB0E8" w:rsidR="00CE0AC1" w:rsidRPr="001B0539" w:rsidRDefault="00CE0AC1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А теперь мы будем знакомится с каждой фигуркой (просим клиента взять любую фигуру в руки).</w:t>
      </w:r>
    </w:p>
    <w:p w14:paraId="23D1AC88" w14:textId="3AA23F24" w:rsidR="00CE0AC1" w:rsidRPr="001B0539" w:rsidRDefault="00CE0AC1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Что или кого напоминает? Опиши</w:t>
      </w:r>
    </w:p>
    <w:p w14:paraId="7D5D2CB4" w14:textId="39465E60" w:rsidR="00CE0AC1" w:rsidRPr="001B0539" w:rsidRDefault="00CE0AC1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Какие чувства, эмоции вызывает?</w:t>
      </w:r>
    </w:p>
    <w:p w14:paraId="1D9AF0F9" w14:textId="36F81346" w:rsidR="00CE0AC1" w:rsidRPr="001B0539" w:rsidRDefault="00CE0AC1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Где ощущаешь волнение?</w:t>
      </w:r>
    </w:p>
    <w:p w14:paraId="4609E23B" w14:textId="2DA19691" w:rsidR="00CE0AC1" w:rsidRPr="001B0539" w:rsidRDefault="00CE0AC1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О чем напоминает или о ком? </w:t>
      </w:r>
    </w:p>
    <w:p w14:paraId="04A4CD65" w14:textId="58B36D37" w:rsidR="001B0539" w:rsidRPr="001B0539" w:rsidRDefault="00D37C05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Мы внимательно слушаем клиента, идем за клиентом, просим, чтобы он описал каждую фигуру. </w:t>
      </w:r>
      <w:r w:rsidR="001B0539"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Из рассказа клиента задаем ему вопросы. </w:t>
      </w:r>
    </w:p>
    <w:p w14:paraId="2B19F166" w14:textId="2DD4609B" w:rsidR="00D37C05" w:rsidRPr="009828A1" w:rsidRDefault="009828A1" w:rsidP="001B0539">
      <w:pPr>
        <w:pStyle w:val="a4"/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D37C05" w:rsidRPr="009828A1">
        <w:rPr>
          <w:rFonts w:ascii="Times New Roman" w:hAnsi="Times New Roman" w:cs="Times New Roman"/>
          <w:b/>
          <w:bCs/>
          <w:sz w:val="24"/>
          <w:szCs w:val="24"/>
        </w:rPr>
        <w:t xml:space="preserve">Когда все прошли переходим </w:t>
      </w:r>
      <w:proofErr w:type="gramStart"/>
      <w:r w:rsidR="00D37C05" w:rsidRPr="009828A1">
        <w:rPr>
          <w:rFonts w:ascii="Times New Roman" w:hAnsi="Times New Roman" w:cs="Times New Roman"/>
          <w:b/>
          <w:bCs/>
          <w:sz w:val="24"/>
          <w:szCs w:val="24"/>
        </w:rPr>
        <w:t>к  этапу</w:t>
      </w:r>
      <w:proofErr w:type="gramEnd"/>
      <w:r w:rsidR="00D37C05" w:rsidRPr="009828A1">
        <w:rPr>
          <w:rFonts w:ascii="Times New Roman" w:hAnsi="Times New Roman" w:cs="Times New Roman"/>
          <w:b/>
          <w:bCs/>
          <w:sz w:val="24"/>
          <w:szCs w:val="24"/>
        </w:rPr>
        <w:t xml:space="preserve"> трансформации.</w:t>
      </w:r>
    </w:p>
    <w:p w14:paraId="07881E7B" w14:textId="77777777" w:rsidR="008739D4" w:rsidRPr="001B0539" w:rsidRDefault="00D37C05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-Какие хочешь внести изменения в песочнице? Давай поищем.</w:t>
      </w:r>
      <w:r w:rsidR="008739D4"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77EE3D4" w14:textId="109FC368" w:rsidR="00D37C05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-Можешь хочешь что- то переставить?</w:t>
      </w:r>
    </w:p>
    <w:p w14:paraId="7851F22E" w14:textId="77777777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Клиент берет фигуру, а мы уточняем:</w:t>
      </w:r>
    </w:p>
    <w:p w14:paraId="5C1833A9" w14:textId="314E09D9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Она хочет </w:t>
      </w:r>
      <w:proofErr w:type="gramStart"/>
      <w:r w:rsidRPr="001B0539">
        <w:rPr>
          <w:rFonts w:ascii="Times New Roman" w:hAnsi="Times New Roman" w:cs="Times New Roman"/>
          <w:i/>
          <w:iCs/>
          <w:sz w:val="24"/>
          <w:szCs w:val="24"/>
        </w:rPr>
        <w:t>действовать  или</w:t>
      </w:r>
      <w:proofErr w:type="gramEnd"/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говорить?</w:t>
      </w:r>
    </w:p>
    <w:p w14:paraId="19DC99B5" w14:textId="638AF65E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Как это тебе откликается?</w:t>
      </w:r>
    </w:p>
    <w:p w14:paraId="651A52EE" w14:textId="00CA883E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Пощупай оставшиеся фигуры, будешь ли их в </w:t>
      </w:r>
      <w:proofErr w:type="gramStart"/>
      <w:r w:rsidRPr="001B0539">
        <w:rPr>
          <w:rFonts w:ascii="Times New Roman" w:hAnsi="Times New Roman" w:cs="Times New Roman"/>
          <w:i/>
          <w:iCs/>
          <w:sz w:val="24"/>
          <w:szCs w:val="24"/>
        </w:rPr>
        <w:t>какое то</w:t>
      </w:r>
      <w:proofErr w:type="gramEnd"/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действие запускать?</w:t>
      </w:r>
    </w:p>
    <w:p w14:paraId="196C38A6" w14:textId="77777777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Есть </w:t>
      </w:r>
      <w:proofErr w:type="gramStart"/>
      <w:r w:rsidRPr="001B0539">
        <w:rPr>
          <w:rFonts w:ascii="Times New Roman" w:hAnsi="Times New Roman" w:cs="Times New Roman"/>
          <w:i/>
          <w:iCs/>
          <w:sz w:val="24"/>
          <w:szCs w:val="24"/>
        </w:rPr>
        <w:t>какой либо</w:t>
      </w:r>
      <w:proofErr w:type="gramEnd"/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разговор между фигурами?</w:t>
      </w:r>
    </w:p>
    <w:p w14:paraId="3D21EA6D" w14:textId="088AE7C7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Ты </w:t>
      </w:r>
      <w:proofErr w:type="gramStart"/>
      <w:r w:rsidRPr="001B0539">
        <w:rPr>
          <w:rFonts w:ascii="Times New Roman" w:hAnsi="Times New Roman" w:cs="Times New Roman"/>
          <w:i/>
          <w:iCs/>
          <w:sz w:val="24"/>
          <w:szCs w:val="24"/>
        </w:rPr>
        <w:t>что то</w:t>
      </w:r>
      <w:proofErr w:type="gramEnd"/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хочешь сказать?</w:t>
      </w:r>
    </w:p>
    <w:p w14:paraId="74D9537E" w14:textId="403F70CC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- Какие </w:t>
      </w:r>
      <w:proofErr w:type="gramStart"/>
      <w:r w:rsidRPr="001B0539">
        <w:rPr>
          <w:rFonts w:ascii="Times New Roman" w:hAnsi="Times New Roman" w:cs="Times New Roman"/>
          <w:i/>
          <w:iCs/>
          <w:sz w:val="24"/>
          <w:szCs w:val="24"/>
        </w:rPr>
        <w:t>самые  неприятные</w:t>
      </w:r>
      <w:proofErr w:type="gramEnd"/>
      <w:r w:rsidRPr="001B0539">
        <w:rPr>
          <w:rFonts w:ascii="Times New Roman" w:hAnsi="Times New Roman" w:cs="Times New Roman"/>
          <w:i/>
          <w:iCs/>
          <w:sz w:val="24"/>
          <w:szCs w:val="24"/>
        </w:rPr>
        <w:t xml:space="preserve"> моменты с которыми вы столкнулись в песочнице?</w:t>
      </w:r>
    </w:p>
    <w:p w14:paraId="5CD72085" w14:textId="1ADD74AC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lastRenderedPageBreak/>
        <w:t>- Какие самые позитивные чувства, которые ты испытал в песочнице?</w:t>
      </w:r>
    </w:p>
    <w:p w14:paraId="3CD1B87C" w14:textId="10630F92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Дай название этому всему, что приходит в голову.</w:t>
      </w:r>
    </w:p>
    <w:p w14:paraId="43591A8C" w14:textId="6719A71D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Как чувствуешь?</w:t>
      </w:r>
    </w:p>
    <w:p w14:paraId="5E2CECBC" w14:textId="7671AB32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Что ценное можешь извлечь из песочницы?</w:t>
      </w:r>
    </w:p>
    <w:p w14:paraId="01C1A3AA" w14:textId="04806F0D" w:rsidR="001B0539" w:rsidRPr="001B0539" w:rsidRDefault="001B0539" w:rsidP="001B0539">
      <w:pPr>
        <w:pStyle w:val="a4"/>
        <w:spacing w:after="0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B0539">
        <w:rPr>
          <w:rFonts w:ascii="Times New Roman" w:hAnsi="Times New Roman" w:cs="Times New Roman"/>
          <w:i/>
          <w:iCs/>
          <w:sz w:val="24"/>
          <w:szCs w:val="24"/>
        </w:rPr>
        <w:t>- Какой выход можно найти из этой ситуации?</w:t>
      </w:r>
    </w:p>
    <w:p w14:paraId="7FB311A7" w14:textId="13B92334" w:rsidR="008739D4" w:rsidRPr="001B0539" w:rsidRDefault="008739D4" w:rsidP="001B0539">
      <w:pPr>
        <w:pStyle w:val="a4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40883092" w14:textId="5CF35E5E" w:rsidR="008739D4" w:rsidRDefault="008739D4" w:rsidP="001B0539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539">
        <w:rPr>
          <w:rFonts w:ascii="Times New Roman" w:hAnsi="Times New Roman" w:cs="Times New Roman"/>
          <w:b/>
          <w:bCs/>
          <w:sz w:val="24"/>
          <w:szCs w:val="24"/>
        </w:rPr>
        <w:t>Что необходимо знать, учитывать, когда мы начинаем работать с песочницей</w:t>
      </w:r>
    </w:p>
    <w:p w14:paraId="7F78208C" w14:textId="77777777" w:rsidR="009828A1" w:rsidRPr="001B0539" w:rsidRDefault="009828A1" w:rsidP="001B0539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929" w:type="dxa"/>
        <w:tblInd w:w="-289" w:type="dxa"/>
        <w:tblLook w:val="04A0" w:firstRow="1" w:lastRow="0" w:firstColumn="1" w:lastColumn="0" w:noHBand="0" w:noVBand="1"/>
      </w:tblPr>
      <w:tblGrid>
        <w:gridCol w:w="2977"/>
        <w:gridCol w:w="3544"/>
        <w:gridCol w:w="3408"/>
      </w:tblGrid>
      <w:tr w:rsidR="008739D4" w:rsidRPr="00B86C03" w14:paraId="1F8ADAD4" w14:textId="77777777" w:rsidTr="001B0539">
        <w:tc>
          <w:tcPr>
            <w:tcW w:w="9929" w:type="dxa"/>
            <w:gridSpan w:val="3"/>
          </w:tcPr>
          <w:p w14:paraId="13EDA976" w14:textId="77777777" w:rsidR="008739D4" w:rsidRPr="00B86C03" w:rsidRDefault="008739D4" w:rsidP="001241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69E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Символическое поле песочной картины</w:t>
            </w:r>
          </w:p>
        </w:tc>
      </w:tr>
      <w:tr w:rsidR="008739D4" w:rsidRPr="00B86C03" w14:paraId="0122948B" w14:textId="77777777" w:rsidTr="001B0539">
        <w:tc>
          <w:tcPr>
            <w:tcW w:w="9929" w:type="dxa"/>
            <w:gridSpan w:val="3"/>
          </w:tcPr>
          <w:p w14:paraId="2CF9AB04" w14:textId="77777777" w:rsidR="008739D4" w:rsidRPr="00B86C03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b/>
                <w:bCs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Верхняя часть </w:t>
            </w:r>
            <w:r w:rsidRPr="00BF69EA">
              <w:rPr>
                <w:rFonts w:ascii="Times New Roman" w:eastAsia="Times-Roman" w:hAnsi="Times New Roman" w:cs="Times New Roman"/>
              </w:rPr>
              <w:t>символизирует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 ментальные процессы. </w:t>
            </w:r>
            <w:r w:rsidRPr="00BF69EA">
              <w:rPr>
                <w:rFonts w:ascii="Times New Roman" w:eastAsia="Times-Roman" w:hAnsi="Times New Roman" w:cs="Times New Roman"/>
              </w:rPr>
              <w:t>О чем человек думает, фантазирует, что планирует, вспоминает.</w:t>
            </w:r>
          </w:p>
        </w:tc>
      </w:tr>
      <w:tr w:rsidR="008739D4" w:rsidRPr="00155052" w14:paraId="35DC641C" w14:textId="77777777" w:rsidTr="001B0539">
        <w:tc>
          <w:tcPr>
            <w:tcW w:w="2977" w:type="dxa"/>
          </w:tcPr>
          <w:p w14:paraId="26A9550A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левый верхний угол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 -</w:t>
            </w:r>
            <w:r w:rsidRPr="00155052">
              <w:rPr>
                <w:rFonts w:ascii="Times New Roman" w:eastAsia="Times-Roman" w:hAnsi="Times New Roman" w:cs="Times New Roman"/>
              </w:rPr>
              <w:t>фигурки символ</w:t>
            </w:r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процессы,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связанные либо с прошлыми воспоминаниями, либо с мыслями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о доме, о матери, о другой значимой женщине</w:t>
            </w:r>
          </w:p>
        </w:tc>
        <w:tc>
          <w:tcPr>
            <w:tcW w:w="3544" w:type="dxa"/>
          </w:tcPr>
          <w:p w14:paraId="4930317B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Центральная часть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символ</w:t>
            </w:r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-Roman" w:hAnsi="Times New Roman" w:cs="Times New Roman"/>
              </w:rPr>
              <w:t>э</w:t>
            </w:r>
            <w:r w:rsidRPr="00155052">
              <w:rPr>
                <w:rFonts w:ascii="Times New Roman" w:eastAsia="Times-Roman" w:hAnsi="Times New Roman" w:cs="Times New Roman"/>
              </w:rPr>
              <w:t>моцион</w:t>
            </w:r>
            <w:proofErr w:type="spellEnd"/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процессы,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то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-Roman" w:hAnsi="Times New Roman" w:cs="Times New Roman"/>
              </w:rPr>
              <w:t xml:space="preserve">что 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человек</w:t>
            </w:r>
            <w:proofErr w:type="gramEnd"/>
            <w:r w:rsidRPr="00155052">
              <w:rPr>
                <w:rFonts w:ascii="Times New Roman" w:eastAsia="Times-Roman" w:hAnsi="Times New Roman" w:cs="Times New Roman"/>
              </w:rPr>
              <w:t xml:space="preserve"> переживает, что он чувствует, о чем беспокоится, чему</w:t>
            </w:r>
            <w:r>
              <w:rPr>
                <w:rFonts w:ascii="Times New Roman" w:eastAsia="Times-Roman" w:hAnsi="Times New Roman" w:cs="Times New Roman"/>
              </w:rPr>
              <w:t xml:space="preserve"> рад</w:t>
            </w:r>
            <w:r w:rsidRPr="00155052">
              <w:rPr>
                <w:rFonts w:ascii="Times New Roman" w:eastAsia="Times-Roman" w:hAnsi="Times New Roman" w:cs="Times New Roman"/>
              </w:rPr>
              <w:t>уется.</w:t>
            </w:r>
            <w:r>
              <w:rPr>
                <w:rFonts w:ascii="Times New Roman" w:eastAsia="Times-Roman" w:hAnsi="Times New Roman" w:cs="Times New Roman"/>
              </w:rPr>
              <w:t xml:space="preserve"> Т</w:t>
            </w:r>
            <w:r w:rsidRPr="00155052">
              <w:rPr>
                <w:rFonts w:ascii="Times New Roman" w:eastAsia="Times-Roman" w:hAnsi="Times New Roman" w:cs="Times New Roman"/>
              </w:rPr>
              <w:t>о, о чем в данный момент думает, фантазирует клиент.</w:t>
            </w:r>
          </w:p>
        </w:tc>
        <w:tc>
          <w:tcPr>
            <w:tcW w:w="3403" w:type="dxa"/>
          </w:tcPr>
          <w:p w14:paraId="58E720A6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>
              <w:rPr>
                <w:rFonts w:ascii="Times New Roman" w:eastAsia="Times-Roman" w:hAnsi="Times New Roman" w:cs="Times New Roman"/>
                <w:b/>
                <w:bCs/>
              </w:rPr>
              <w:t>П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равый верхний угол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 -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мечтания, планы на будущее, мысли о взаимодействии в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 xml:space="preserve">социуме: от детского сада, школы до работы.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Взаимод</w:t>
            </w:r>
            <w:proofErr w:type="spellEnd"/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отцом, друг</w:t>
            </w:r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значимыми мужчинами.</w:t>
            </w:r>
          </w:p>
        </w:tc>
      </w:tr>
      <w:tr w:rsidR="008739D4" w:rsidRPr="00155052" w14:paraId="53D557D0" w14:textId="77777777" w:rsidTr="001B0539">
        <w:tc>
          <w:tcPr>
            <w:tcW w:w="2977" w:type="dxa"/>
          </w:tcPr>
          <w:p w14:paraId="62F95DE9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в центральн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ой 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лев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>ой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 част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и </w:t>
            </w:r>
            <w:r w:rsidRPr="00155052">
              <w:rPr>
                <w:rFonts w:ascii="Times New Roman" w:eastAsia="Times-Roman" w:hAnsi="Times New Roman" w:cs="Times New Roman"/>
              </w:rPr>
              <w:t>фигурки символизир</w:t>
            </w:r>
            <w:r>
              <w:rPr>
                <w:rFonts w:ascii="Times New Roman" w:eastAsia="Times-Roman" w:hAnsi="Times New Roman" w:cs="Times New Roman"/>
              </w:rPr>
              <w:t>уют</w:t>
            </w:r>
          </w:p>
          <w:p w14:paraId="1394A863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>прошлые эмоциональные переживания, связанные с домом,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матерью, значимой женщиной.</w:t>
            </w:r>
          </w:p>
        </w:tc>
        <w:tc>
          <w:tcPr>
            <w:tcW w:w="3544" w:type="dxa"/>
          </w:tcPr>
          <w:p w14:paraId="490C914A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В центральной </w:t>
            </w:r>
            <w:proofErr w:type="gramStart"/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части</w:t>
            </w:r>
            <w:r w:rsidRPr="00155052">
              <w:rPr>
                <w:rFonts w:ascii="Times New Roman" w:eastAsia="Times-Roman" w:hAnsi="Times New Roman" w:cs="Times New Roman"/>
              </w:rPr>
              <w:t xml:space="preserve"> </w:t>
            </w:r>
            <w:r>
              <w:rPr>
                <w:rFonts w:ascii="Times New Roman" w:eastAsia="Times-Roman" w:hAnsi="Times New Roman" w:cs="Times New Roman"/>
              </w:rPr>
              <w:t xml:space="preserve"> с</w:t>
            </w:r>
            <w:r w:rsidRPr="00155052">
              <w:rPr>
                <w:rFonts w:ascii="Times New Roman" w:eastAsia="Times-Roman" w:hAnsi="Times New Roman" w:cs="Times New Roman"/>
              </w:rPr>
              <w:t>осредотачиваются</w:t>
            </w:r>
            <w:proofErr w:type="gramEnd"/>
            <w:r w:rsidRPr="00155052">
              <w:rPr>
                <w:rFonts w:ascii="Times New Roman" w:eastAsia="Times-Roman" w:hAnsi="Times New Roman" w:cs="Times New Roman"/>
              </w:rPr>
              <w:t xml:space="preserve"> самые важные фигурки.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Описывают</w:t>
            </w:r>
            <w:r>
              <w:rPr>
                <w:rFonts w:ascii="Times New Roman" w:eastAsia="Times-Roman" w:hAnsi="Times New Roman" w:cs="Times New Roman"/>
              </w:rPr>
              <w:t xml:space="preserve">: </w:t>
            </w:r>
            <w:proofErr w:type="gramStart"/>
            <w:r>
              <w:rPr>
                <w:rFonts w:ascii="Times New Roman" w:eastAsia="Times-Roman" w:hAnsi="Times New Roman" w:cs="Times New Roman"/>
              </w:rPr>
              <w:t>1.</w:t>
            </w:r>
            <w:r w:rsidRPr="00155052">
              <w:rPr>
                <w:rFonts w:ascii="Times New Roman" w:eastAsia="Times-Roman" w:hAnsi="Times New Roman" w:cs="Times New Roman"/>
              </w:rPr>
              <w:t>актуальное</w:t>
            </w:r>
            <w:proofErr w:type="gramEnd"/>
            <w:r w:rsidRPr="00155052">
              <w:rPr>
                <w:rFonts w:ascii="Times New Roman" w:eastAsia="Times-Roman" w:hAnsi="Times New Roman" w:cs="Times New Roman"/>
              </w:rPr>
              <w:t xml:space="preserve">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эмоц</w:t>
            </w:r>
            <w:proofErr w:type="spellEnd"/>
            <w:r>
              <w:rPr>
                <w:rFonts w:ascii="Times New Roman" w:eastAsia="Times-Roman" w:hAnsi="Times New Roman" w:cs="Times New Roman"/>
              </w:rPr>
              <w:t xml:space="preserve">. </w:t>
            </w:r>
            <w:r w:rsidRPr="00155052">
              <w:rPr>
                <w:rFonts w:ascii="Times New Roman" w:eastAsia="Times-Roman" w:hAnsi="Times New Roman" w:cs="Times New Roman"/>
              </w:rPr>
              <w:t xml:space="preserve">состояние. </w:t>
            </w:r>
            <w:r>
              <w:rPr>
                <w:rFonts w:ascii="Times New Roman" w:eastAsia="Times-Roman" w:hAnsi="Times New Roman" w:cs="Times New Roman"/>
              </w:rPr>
              <w:t>2.</w:t>
            </w:r>
            <w:r w:rsidRPr="00155052">
              <w:rPr>
                <w:rFonts w:ascii="Times New Roman" w:eastAsia="Times-Roman" w:hAnsi="Times New Roman" w:cs="Times New Roman"/>
              </w:rPr>
              <w:t>ценностные устремления, нечто значимое,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неважно, осознаваемо оно или нет.</w:t>
            </w:r>
          </w:p>
        </w:tc>
        <w:tc>
          <w:tcPr>
            <w:tcW w:w="3403" w:type="dxa"/>
          </w:tcPr>
          <w:p w14:paraId="022EADFC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 xml:space="preserve">Фигурки 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в правой центральной части </w:t>
            </w:r>
            <w:r w:rsidRPr="00155052">
              <w:rPr>
                <w:rFonts w:ascii="Times New Roman" w:eastAsia="Times-Roman" w:hAnsi="Times New Roman" w:cs="Times New Roman"/>
              </w:rPr>
              <w:t>отражают стремления, желания</w:t>
            </w:r>
            <w:r>
              <w:rPr>
                <w:rFonts w:ascii="Times New Roman" w:eastAsia="Times-Roman" w:hAnsi="Times New Roman" w:cs="Times New Roman"/>
              </w:rPr>
              <w:t>,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а также эмоции по поводу будущего,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мужчин, социальной самореализации.</w:t>
            </w:r>
          </w:p>
        </w:tc>
      </w:tr>
      <w:tr w:rsidR="008739D4" w:rsidRPr="00155052" w14:paraId="5822142D" w14:textId="77777777" w:rsidTr="001B0539">
        <w:trPr>
          <w:trHeight w:val="276"/>
        </w:trPr>
        <w:tc>
          <w:tcPr>
            <w:tcW w:w="2977" w:type="dxa"/>
            <w:vMerge w:val="restart"/>
          </w:tcPr>
          <w:p w14:paraId="3A96BA68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>
              <w:rPr>
                <w:rFonts w:ascii="Times New Roman" w:eastAsia="Times-Roman" w:hAnsi="Times New Roman" w:cs="Times New Roman"/>
                <w:b/>
                <w:bCs/>
              </w:rPr>
              <w:t>«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Женская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>»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 часть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 -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прошлое, взаимоотношения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со значимыми женщинами, матерью, связь с домом.</w:t>
            </w:r>
          </w:p>
          <w:p w14:paraId="4379EB38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 xml:space="preserve">Левая часть </w:t>
            </w:r>
            <w:proofErr w:type="gramStart"/>
            <w:r>
              <w:rPr>
                <w:rFonts w:ascii="Times New Roman" w:eastAsia="Times-Roman" w:hAnsi="Times New Roman" w:cs="Times New Roman"/>
              </w:rPr>
              <w:t>-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это то</w:t>
            </w:r>
            <w:proofErr w:type="gramEnd"/>
            <w:r w:rsidRPr="00155052">
              <w:rPr>
                <w:rFonts w:ascii="Times New Roman" w:eastAsia="Times-Roman" w:hAnsi="Times New Roman" w:cs="Times New Roman"/>
              </w:rPr>
              <w:t>, что человек уже имеет, на что может опираться.</w:t>
            </w:r>
            <w:r>
              <w:rPr>
                <w:rFonts w:ascii="Times New Roman" w:eastAsia="Times-Roman" w:hAnsi="Times New Roman" w:cs="Times New Roman"/>
              </w:rPr>
              <w:t xml:space="preserve"> В</w:t>
            </w:r>
            <w:r w:rsidRPr="00155052">
              <w:rPr>
                <w:rFonts w:ascii="Times New Roman" w:eastAsia="Times-Roman" w:hAnsi="Times New Roman" w:cs="Times New Roman"/>
              </w:rPr>
              <w:t>нутренний мир человека;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отражать его глубинные личностные процессы.</w:t>
            </w:r>
          </w:p>
        </w:tc>
        <w:tc>
          <w:tcPr>
            <w:tcW w:w="3544" w:type="dxa"/>
            <w:vMerge w:val="restart"/>
          </w:tcPr>
          <w:p w14:paraId="3741891A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Настоящее. Центральная часть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символизирует актуальные в</w:t>
            </w:r>
          </w:p>
          <w:p w14:paraId="68358867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>данный момент процессы человека. О чем он думает, к чему стремится,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что является для него значимым. Особенно это касается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фигурки, которая поставлена в центр картины. Нередко она символизирует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Я клиента, тот образ, с которым он себя бессознательно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ассоциирует в данный момент</w:t>
            </w:r>
          </w:p>
        </w:tc>
        <w:tc>
          <w:tcPr>
            <w:tcW w:w="3403" w:type="dxa"/>
            <w:vMerge w:val="restart"/>
          </w:tcPr>
          <w:p w14:paraId="68BECF14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  <w:r>
              <w:rPr>
                <w:rFonts w:ascii="Times New Roman" w:eastAsia="Times-Roman" w:hAnsi="Times New Roman" w:cs="Times New Roman"/>
                <w:b/>
                <w:bCs/>
              </w:rPr>
              <w:t>«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>Мужская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>»</w:t>
            </w:r>
            <w:r w:rsidRPr="00B86C03">
              <w:rPr>
                <w:rFonts w:ascii="Times New Roman" w:eastAsia="Times-Roman" w:hAnsi="Times New Roman" w:cs="Times New Roman"/>
                <w:b/>
                <w:bCs/>
              </w:rPr>
              <w:t xml:space="preserve"> часть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 - </w:t>
            </w:r>
            <w:r w:rsidRPr="00155052">
              <w:rPr>
                <w:rFonts w:ascii="Times New Roman" w:eastAsia="Times-Roman" w:hAnsi="Times New Roman" w:cs="Times New Roman"/>
              </w:rPr>
              <w:t>будущее. Социальные процессы.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Взаимоотн</w:t>
            </w:r>
            <w:proofErr w:type="spellEnd"/>
            <w:r>
              <w:rPr>
                <w:rFonts w:ascii="Times New Roman" w:eastAsia="Times-Roman" w:hAnsi="Times New Roman" w:cs="Times New Roman"/>
              </w:rPr>
              <w:t xml:space="preserve">. </w:t>
            </w:r>
            <w:r w:rsidRPr="00155052">
              <w:rPr>
                <w:rFonts w:ascii="Times New Roman" w:eastAsia="Times-Roman" w:hAnsi="Times New Roman" w:cs="Times New Roman"/>
              </w:rPr>
              <w:t>в социуме: детский сад, школа, институт,</w:t>
            </w:r>
          </w:p>
          <w:p w14:paraId="7B1B0F2C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 xml:space="preserve">работа. </w:t>
            </w:r>
            <w:proofErr w:type="spellStart"/>
            <w:r>
              <w:rPr>
                <w:rFonts w:ascii="Times New Roman" w:eastAsia="Times-Roman" w:hAnsi="Times New Roman" w:cs="Times New Roman"/>
              </w:rPr>
              <w:t>В</w:t>
            </w:r>
            <w:r w:rsidRPr="00155052">
              <w:rPr>
                <w:rFonts w:ascii="Times New Roman" w:eastAsia="Times-Roman" w:hAnsi="Times New Roman" w:cs="Times New Roman"/>
              </w:rPr>
              <w:t>заимоот</w:t>
            </w:r>
            <w:proofErr w:type="spellEnd"/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 партнером по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 xml:space="preserve">браку. </w:t>
            </w:r>
            <w:r>
              <w:rPr>
                <w:rFonts w:ascii="Times New Roman" w:eastAsia="Times-Roman" w:hAnsi="Times New Roman" w:cs="Times New Roman"/>
              </w:rPr>
              <w:t xml:space="preserve"> П</w:t>
            </w:r>
            <w:r w:rsidRPr="00155052">
              <w:rPr>
                <w:rFonts w:ascii="Times New Roman" w:eastAsia="Times-Roman" w:hAnsi="Times New Roman" w:cs="Times New Roman"/>
              </w:rPr>
              <w:t>ланы на будущее, тревоги, связанные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с будущим.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Взаимоот</w:t>
            </w:r>
            <w:proofErr w:type="spellEnd"/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со значимыми мужчинами, отцом, братом,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 xml:space="preserve">мужем, другом. Иногда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огранич</w:t>
            </w:r>
            <w:proofErr w:type="spellEnd"/>
            <w:r>
              <w:rPr>
                <w:rFonts w:ascii="Times New Roman" w:eastAsia="Times-Roman" w:hAnsi="Times New Roman" w:cs="Times New Roman"/>
              </w:rPr>
              <w:t>.</w:t>
            </w:r>
            <w:r w:rsidRPr="00155052">
              <w:rPr>
                <w:rFonts w:ascii="Times New Roman" w:eastAsia="Times-Roman" w:hAnsi="Times New Roman" w:cs="Times New Roman"/>
              </w:rPr>
              <w:t xml:space="preserve"> в реализации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233F96">
              <w:rPr>
                <w:rFonts w:ascii="Times New Roman" w:eastAsia="Times-Roman" w:hAnsi="Times New Roman" w:cs="Times New Roman"/>
                <w:sz w:val="20"/>
                <w:szCs w:val="20"/>
              </w:rPr>
              <w:t>задуманного.</w:t>
            </w:r>
          </w:p>
        </w:tc>
      </w:tr>
      <w:tr w:rsidR="008739D4" w:rsidRPr="00155052" w14:paraId="6351055E" w14:textId="77777777" w:rsidTr="001B0539">
        <w:trPr>
          <w:trHeight w:val="276"/>
        </w:trPr>
        <w:tc>
          <w:tcPr>
            <w:tcW w:w="2977" w:type="dxa"/>
            <w:vMerge/>
          </w:tcPr>
          <w:p w14:paraId="2E6CF2AB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24A64850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vMerge/>
          </w:tcPr>
          <w:p w14:paraId="1A30F5C3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</w:tr>
      <w:tr w:rsidR="008739D4" w:rsidRPr="00155052" w14:paraId="7F2FB259" w14:textId="77777777" w:rsidTr="001B0539">
        <w:trPr>
          <w:trHeight w:val="276"/>
        </w:trPr>
        <w:tc>
          <w:tcPr>
            <w:tcW w:w="2977" w:type="dxa"/>
            <w:vMerge/>
          </w:tcPr>
          <w:p w14:paraId="3647C496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7A4D755F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vMerge/>
          </w:tcPr>
          <w:p w14:paraId="089CB746" w14:textId="77777777" w:rsidR="008739D4" w:rsidRPr="00155052" w:rsidRDefault="008739D4" w:rsidP="00124136">
            <w:pPr>
              <w:rPr>
                <w:rFonts w:ascii="Times New Roman" w:hAnsi="Times New Roman" w:cs="Times New Roman"/>
              </w:rPr>
            </w:pPr>
          </w:p>
        </w:tc>
      </w:tr>
      <w:tr w:rsidR="008739D4" w:rsidRPr="00155052" w14:paraId="0F7258D7" w14:textId="77777777" w:rsidTr="001B0539">
        <w:trPr>
          <w:trHeight w:val="276"/>
        </w:trPr>
        <w:tc>
          <w:tcPr>
            <w:tcW w:w="2977" w:type="dxa"/>
          </w:tcPr>
          <w:p w14:paraId="63D9E9D4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5052">
              <w:rPr>
                <w:rFonts w:ascii="Times New Roman" w:eastAsia="Times-Roman" w:hAnsi="Times New Roman" w:cs="Times New Roman"/>
              </w:rPr>
              <w:t>Фигурки</w:t>
            </w:r>
            <w:r>
              <w:rPr>
                <w:rFonts w:ascii="Times New Roman" w:eastAsia="Times-Roman" w:hAnsi="Times New Roman" w:cs="Times New Roman"/>
              </w:rPr>
              <w:t xml:space="preserve"> в</w:t>
            </w:r>
            <w:r w:rsidRPr="00155052">
              <w:rPr>
                <w:rFonts w:ascii="Times New Roman" w:eastAsia="Times-Roman" w:hAnsi="Times New Roman" w:cs="Times New Roman"/>
              </w:rPr>
              <w:t xml:space="preserve"> </w:t>
            </w: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левом нижнем углу</w:t>
            </w:r>
            <w:r w:rsidRPr="00155052">
              <w:rPr>
                <w:rFonts w:ascii="Times New Roman" w:eastAsia="Times-Roman" w:hAnsi="Times New Roman" w:cs="Times New Roman"/>
              </w:rPr>
              <w:t>, могут отражать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некие совершенные в прошлом действия. Они могут быть также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связаны с домом, матерью, значимой женщиной, ребенком.</w:t>
            </w:r>
          </w:p>
        </w:tc>
        <w:tc>
          <w:tcPr>
            <w:tcW w:w="3544" w:type="dxa"/>
          </w:tcPr>
          <w:p w14:paraId="39EC60A1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В нижней центральной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части находятся фигурки, отражающие,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некие действия, реализуемые в данный момент, или</w:t>
            </w:r>
            <w:r>
              <w:rPr>
                <w:rFonts w:ascii="Times New Roman" w:eastAsia="Times-Roman" w:hAnsi="Times New Roman" w:cs="Times New Roman"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>отношение к ним. А также актуальные желания клиента.</w:t>
            </w:r>
          </w:p>
        </w:tc>
        <w:tc>
          <w:tcPr>
            <w:tcW w:w="3403" w:type="dxa"/>
          </w:tcPr>
          <w:p w14:paraId="3C43C892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-Roman" w:hAnsi="Times New Roman" w:cs="Times New Roman"/>
                <w:b/>
                <w:bCs/>
              </w:rPr>
              <w:t>П</w:t>
            </w: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рав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>ая</w:t>
            </w: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 xml:space="preserve"> нижн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>яя</w:t>
            </w: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 xml:space="preserve"> </w:t>
            </w:r>
            <w:proofErr w:type="gramStart"/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часть</w:t>
            </w:r>
            <w:r>
              <w:rPr>
                <w:rFonts w:ascii="Times New Roman" w:eastAsia="Times-Roman" w:hAnsi="Times New Roman" w:cs="Times New Roman"/>
                <w:b/>
                <w:bCs/>
              </w:rPr>
              <w:t xml:space="preserve"> 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фигур</w:t>
            </w:r>
            <w:proofErr w:type="gramEnd"/>
            <w:r>
              <w:rPr>
                <w:rFonts w:ascii="Times New Roman" w:eastAsia="Times-Roman" w:hAnsi="Times New Roman" w:cs="Times New Roman"/>
              </w:rPr>
              <w:t xml:space="preserve">. </w:t>
            </w:r>
            <w:r w:rsidRPr="00155052">
              <w:rPr>
                <w:rFonts w:ascii="Times New Roman" w:eastAsia="Times-Roman" w:hAnsi="Times New Roman" w:cs="Times New Roman"/>
              </w:rPr>
              <w:t>символ</w:t>
            </w:r>
            <w:r>
              <w:rPr>
                <w:rFonts w:ascii="Times New Roman" w:eastAsia="Times-Roman" w:hAnsi="Times New Roman" w:cs="Times New Roman"/>
              </w:rPr>
              <w:t xml:space="preserve">. </w:t>
            </w:r>
            <w:r w:rsidRPr="00155052">
              <w:rPr>
                <w:rFonts w:ascii="Times New Roman" w:eastAsia="Times-Roman" w:hAnsi="Times New Roman" w:cs="Times New Roman"/>
              </w:rPr>
              <w:t xml:space="preserve">действия, возможные в будущем. Действия по отношению к </w:t>
            </w:r>
            <w:proofErr w:type="spellStart"/>
            <w:r w:rsidRPr="00155052">
              <w:rPr>
                <w:rFonts w:ascii="Times New Roman" w:eastAsia="Times-Roman" w:hAnsi="Times New Roman" w:cs="Times New Roman"/>
              </w:rPr>
              <w:t>социал</w:t>
            </w:r>
            <w:proofErr w:type="spellEnd"/>
            <w:r>
              <w:rPr>
                <w:rFonts w:ascii="Times New Roman" w:eastAsia="Times-Roman" w:hAnsi="Times New Roman" w:cs="Times New Roman"/>
              </w:rPr>
              <w:t xml:space="preserve">. </w:t>
            </w:r>
            <w:r w:rsidRPr="00155052">
              <w:rPr>
                <w:rFonts w:ascii="Times New Roman" w:eastAsia="Times-Roman" w:hAnsi="Times New Roman" w:cs="Times New Roman"/>
              </w:rPr>
              <w:t>окружению или значимым мужским фигурам.</w:t>
            </w:r>
          </w:p>
        </w:tc>
      </w:tr>
      <w:tr w:rsidR="008739D4" w:rsidRPr="00155052" w14:paraId="5BA7DF2F" w14:textId="77777777" w:rsidTr="001B0539">
        <w:tc>
          <w:tcPr>
            <w:tcW w:w="9929" w:type="dxa"/>
            <w:gridSpan w:val="3"/>
          </w:tcPr>
          <w:p w14:paraId="30C6F4BE" w14:textId="77777777" w:rsidR="008739D4" w:rsidRPr="00155052" w:rsidRDefault="008739D4" w:rsidP="00124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Нижняя часть</w:t>
            </w:r>
            <w:r w:rsidRPr="00155052">
              <w:rPr>
                <w:rFonts w:ascii="Times New Roman" w:eastAsia="Times-Roman" w:hAnsi="Times New Roman" w:cs="Times New Roman"/>
              </w:rPr>
              <w:t xml:space="preserve"> символизирует сферу </w:t>
            </w:r>
            <w:r w:rsidRPr="00BF69EA">
              <w:rPr>
                <w:rFonts w:ascii="Times New Roman" w:eastAsia="Times-Roman" w:hAnsi="Times New Roman" w:cs="Times New Roman"/>
                <w:b/>
                <w:bCs/>
              </w:rPr>
              <w:t>реальных действий</w:t>
            </w:r>
            <w:r w:rsidRPr="00155052">
              <w:rPr>
                <w:rFonts w:ascii="Times New Roman" w:eastAsia="Times-Roman" w:hAnsi="Times New Roman" w:cs="Times New Roman"/>
              </w:rPr>
              <w:t xml:space="preserve">, </w:t>
            </w:r>
            <w:proofErr w:type="gramStart"/>
            <w:r w:rsidRPr="00155052">
              <w:rPr>
                <w:rFonts w:ascii="Times New Roman" w:eastAsia="Times-Roman" w:hAnsi="Times New Roman" w:cs="Times New Roman"/>
              </w:rPr>
              <w:t>поступ</w:t>
            </w:r>
            <w:r>
              <w:rPr>
                <w:rFonts w:ascii="Times New Roman" w:eastAsia="Times-Roman" w:hAnsi="Times New Roman" w:cs="Times New Roman"/>
              </w:rPr>
              <w:t xml:space="preserve">ков  </w:t>
            </w:r>
            <w:r w:rsidRPr="00155052">
              <w:rPr>
                <w:rFonts w:ascii="Times New Roman" w:eastAsia="Times-Roman" w:hAnsi="Times New Roman" w:cs="Times New Roman"/>
              </w:rPr>
              <w:t>человека</w:t>
            </w:r>
            <w:proofErr w:type="gramEnd"/>
            <w:r w:rsidRPr="00155052">
              <w:rPr>
                <w:rFonts w:ascii="Times New Roman" w:eastAsia="Times-Roman" w:hAnsi="Times New Roman" w:cs="Times New Roman"/>
              </w:rPr>
              <w:t>. То, что он сделал, что делает, что хочет сделать. Зем</w:t>
            </w:r>
            <w:r>
              <w:rPr>
                <w:rFonts w:ascii="Times New Roman" w:eastAsia="Times-Roman" w:hAnsi="Times New Roman" w:cs="Times New Roman"/>
              </w:rPr>
              <w:t>ля</w:t>
            </w:r>
            <w:r w:rsidRPr="00155052">
              <w:rPr>
                <w:rFonts w:ascii="Times New Roman" w:eastAsia="Times-Roman" w:hAnsi="Times New Roman" w:cs="Times New Roman"/>
              </w:rPr>
              <w:t xml:space="preserve">, почва под ногами. </w:t>
            </w:r>
          </w:p>
        </w:tc>
      </w:tr>
    </w:tbl>
    <w:p w14:paraId="25B460AE" w14:textId="77777777" w:rsidR="008739D4" w:rsidRDefault="008739D4" w:rsidP="00D37C05">
      <w:pPr>
        <w:pStyle w:val="a4"/>
      </w:pPr>
    </w:p>
    <w:p w14:paraId="741A9401" w14:textId="4CE8F8A2" w:rsidR="008739D4" w:rsidRPr="009828A1" w:rsidRDefault="008739D4" w:rsidP="009828A1">
      <w:pPr>
        <w:pStyle w:val="a4"/>
        <w:spacing w:after="0"/>
        <w:ind w:left="0"/>
        <w:jc w:val="center"/>
        <w:rPr>
          <w:rFonts w:ascii="Times New Roman" w:eastAsia="Times-Roman" w:hAnsi="Times New Roman" w:cs="Times New Roman"/>
          <w:b/>
          <w:bCs/>
          <w:sz w:val="24"/>
          <w:szCs w:val="24"/>
        </w:rPr>
      </w:pPr>
      <w:r w:rsidRPr="009828A1">
        <w:rPr>
          <w:rFonts w:ascii="Times New Roman" w:eastAsia="Times-Roman" w:hAnsi="Times New Roman" w:cs="Times New Roman"/>
          <w:b/>
          <w:bCs/>
          <w:sz w:val="24"/>
          <w:szCs w:val="24"/>
        </w:rPr>
        <w:t>Символизм ландшафта песочной картины.</w:t>
      </w:r>
    </w:p>
    <w:p w14:paraId="209742A9" w14:textId="65E4FEC5" w:rsidR="008739D4" w:rsidRPr="009828A1" w:rsidRDefault="008739D4" w:rsidP="009828A1">
      <w:pPr>
        <w:pStyle w:val="a4"/>
        <w:spacing w:after="0"/>
        <w:ind w:left="0"/>
        <w:jc w:val="both"/>
        <w:rPr>
          <w:rFonts w:ascii="Times New Roman" w:eastAsia="Times-Roman" w:hAnsi="Times New Roman" w:cs="Times New Roman"/>
          <w:b/>
          <w:bCs/>
          <w:sz w:val="24"/>
          <w:szCs w:val="24"/>
        </w:rPr>
      </w:pPr>
    </w:p>
    <w:p w14:paraId="59F44A06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>Водоемы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могут символизировать чувственное, эмоциональное начало человека. Доминирует водная стихия - автор чувствительный человек. Или о его пробуждающейся чувственности, здоровой сексуальности (если вода в картине, безусловно, чистая и в ней нет злобных персонажей). Если в песочной композиции отсутствует вода – не торопиться говорить о недостатке эмоциональности, может идея и сюжет картины не предусматривают ее наличия. </w:t>
      </w:r>
    </w:p>
    <w:p w14:paraId="0BC8B248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lastRenderedPageBreak/>
        <w:t xml:space="preserve">Реки 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могут разделять пространство картины на несколько частей. </w:t>
      </w:r>
      <w:proofErr w:type="spellStart"/>
      <w:r w:rsidRPr="009828A1">
        <w:rPr>
          <w:rFonts w:ascii="Times New Roman" w:eastAsia="Times-Roman" w:hAnsi="Times New Roman" w:cs="Times New Roman"/>
          <w:sz w:val="24"/>
          <w:szCs w:val="24"/>
        </w:rPr>
        <w:t>Т.о</w:t>
      </w:r>
      <w:proofErr w:type="spellEnd"/>
      <w:r w:rsidRPr="009828A1">
        <w:rPr>
          <w:rFonts w:ascii="Times New Roman" w:eastAsia="Times-Roman" w:hAnsi="Times New Roman" w:cs="Times New Roman"/>
          <w:sz w:val="24"/>
          <w:szCs w:val="24"/>
        </w:rPr>
        <w:t>., мы будем иметь дело с автономными частями личности, актуальными для автора в данный момент времени. Важное знание -направления их течения. В какую сторону течет река: слева направо (из прошлого в будущее) или справа налево (из будущего в прошлое); сверху вниз (от образа к его действенному воплощению) или снизу вверх (от действия к его осознанию).</w:t>
      </w:r>
    </w:p>
    <w:p w14:paraId="2D6C2F6D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На </w:t>
      </w: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>остров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помещают самые значимые или уязвимые фигурки. Острова-место уединения. Иногда остров символизирует недоступную для реализации, с точки зрения автора композиции, мечту. У подростков - остров является «зоной самостоятельности и свободы». Ребенок на острове может пережить подлинное ощущение самостоятельности, актуализируя ресурсы для выживания, проверяя себя. В тоже время, на остров может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быть  «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>выселена» некая травматическая ситуация, вытесняемая в более глубокие пласты бессознательного.</w:t>
      </w:r>
    </w:p>
    <w:p w14:paraId="2A643613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>Горы, сопки, высокие холмы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могут иметь в картинах множественную нагрузку. Они служат защитой, препятствием, домом, центральной фигурой композиции. Возвышенность приподнимает человека над землей, чуточку приближая к богам. Находясь на горе, человек может увидеть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свою  «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земную» жизнь как на ладони. У психологов это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называется  «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>подняться над ситуацией», освободиться от суеты, посмотреть «философским взглядом».</w:t>
      </w:r>
    </w:p>
    <w:p w14:paraId="617B49B2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>Горы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символизируют стремление человека к социальной самореализации, утверждению себя в социальных делах и достижениях. Гора является почти традиционным символом в картине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молодого  мужчины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>, и она   - отражение здорового желания утвердить свою мужскую силу.</w:t>
      </w:r>
    </w:p>
    <w:p w14:paraId="51C726DA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 xml:space="preserve">Пещера  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- это сокровенное место земли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, некая тайна. Тайна пещер, с одной стороны, привлекает, заинтриговывает. С другой стороны, пугает. В песочных композициях довольно часто в пещерах живет некий загадочный, иногда злобный персонаж. Часто вход в пещеру специально охраняется. В любом случае пещера является носителем Тайны. Иногда в </w:t>
      </w:r>
      <w:proofErr w:type="gramStart"/>
      <w:r w:rsidRPr="009828A1">
        <w:rPr>
          <w:rFonts w:ascii="Times New Roman" w:eastAsia="Times-Roman" w:hAnsi="Times New Roman" w:cs="Times New Roman"/>
          <w:sz w:val="24"/>
          <w:szCs w:val="24"/>
        </w:rPr>
        <w:t>пещерах  «</w:t>
      </w:r>
      <w:proofErr w:type="gramEnd"/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прячутся» </w:t>
      </w:r>
      <w:proofErr w:type="spellStart"/>
      <w:r w:rsidRPr="009828A1">
        <w:rPr>
          <w:rFonts w:ascii="Times New Roman" w:eastAsia="Times-Roman" w:hAnsi="Times New Roman" w:cs="Times New Roman"/>
          <w:sz w:val="24"/>
          <w:szCs w:val="24"/>
        </w:rPr>
        <w:t>психотравматические</w:t>
      </w:r>
      <w:proofErr w:type="spellEnd"/>
      <w:r w:rsidRPr="009828A1">
        <w:rPr>
          <w:rFonts w:ascii="Times New Roman" w:eastAsia="Times-Roman" w:hAnsi="Times New Roman" w:cs="Times New Roman"/>
          <w:sz w:val="24"/>
          <w:szCs w:val="24"/>
        </w:rPr>
        <w:t>, вытесненные воспоминания, к актуализации которых человек в данный момент не готов. Это особенно справедливо, когда в пещере сложен мусор или живет злобный персонаж. Особый акцент на пещерах (земных и водных) в песочных композициях, авторами которых являются женщины, часто становится указанием бессознательного на гинекологические проблемы.</w:t>
      </w:r>
    </w:p>
    <w:p w14:paraId="602A5654" w14:textId="77777777" w:rsidR="008739D4" w:rsidRPr="009828A1" w:rsidRDefault="008739D4" w:rsidP="009828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9828A1">
        <w:rPr>
          <w:rFonts w:ascii="Times New Roman" w:eastAsia="Times-Roman" w:hAnsi="Times New Roman" w:cs="Times New Roman"/>
          <w:i/>
          <w:iCs/>
          <w:sz w:val="24"/>
          <w:szCs w:val="24"/>
        </w:rPr>
        <w:t>Долины и сады</w:t>
      </w:r>
      <w:r w:rsidRPr="009828A1">
        <w:rPr>
          <w:rFonts w:ascii="Times New Roman" w:eastAsia="Times-Roman" w:hAnsi="Times New Roman" w:cs="Times New Roman"/>
          <w:sz w:val="24"/>
          <w:szCs w:val="24"/>
        </w:rPr>
        <w:t xml:space="preserve"> символизируют созидательное вмешательство человека в природный ландшафт, показывают умение человека гармонично обустраивать мир вокруг себя. </w:t>
      </w:r>
    </w:p>
    <w:p w14:paraId="1D0EC04F" w14:textId="533ECC40" w:rsidR="008739D4" w:rsidRPr="009828A1" w:rsidRDefault="008739D4" w:rsidP="009828A1">
      <w:pPr>
        <w:pStyle w:val="a4"/>
        <w:spacing w:after="0"/>
        <w:ind w:left="0"/>
        <w:jc w:val="both"/>
        <w:rPr>
          <w:sz w:val="24"/>
          <w:szCs w:val="24"/>
        </w:rPr>
      </w:pPr>
      <w:r w:rsidRPr="009828A1">
        <w:rPr>
          <w:rFonts w:ascii="Times New Roman" w:eastAsia="Times-Roman" w:hAnsi="Times New Roman" w:cs="Times New Roman"/>
          <w:sz w:val="24"/>
          <w:szCs w:val="24"/>
        </w:rPr>
        <w:t>Итак, символизм ландшафта также многое может рассказать о внутреннем мире человека. Каждый предмет появляется в песочнице неслучайно. Он что-то символизирует. Важно понять следующее: предметы имеют многоуровневое значение, несут информацию личного и коллективного бессознательного.</w:t>
      </w:r>
    </w:p>
    <w:sectPr w:rsidR="008739D4" w:rsidRPr="009828A1" w:rsidSect="001B053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-Roman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F50"/>
    <w:multiLevelType w:val="hybridMultilevel"/>
    <w:tmpl w:val="898428D4"/>
    <w:lvl w:ilvl="0" w:tplc="0242EC66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614618"/>
    <w:multiLevelType w:val="hybridMultilevel"/>
    <w:tmpl w:val="0EF2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C2"/>
    <w:rsid w:val="0019415E"/>
    <w:rsid w:val="001B0539"/>
    <w:rsid w:val="004120C2"/>
    <w:rsid w:val="008739D4"/>
    <w:rsid w:val="009828A1"/>
    <w:rsid w:val="00CE0AC1"/>
    <w:rsid w:val="00D37C05"/>
    <w:rsid w:val="00EE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9E28"/>
  <w15:chartTrackingRefBased/>
  <w15:docId w15:val="{6884492F-FFC1-4223-AD2F-81ED88E74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20C2"/>
    <w:rPr>
      <w:b/>
      <w:bCs/>
    </w:rPr>
  </w:style>
  <w:style w:type="paragraph" w:styleId="a4">
    <w:name w:val="List Paragraph"/>
    <w:basedOn w:val="a"/>
    <w:uiPriority w:val="34"/>
    <w:qFormat/>
    <w:rsid w:val="00CE0AC1"/>
    <w:pPr>
      <w:ind w:left="720"/>
      <w:contextualSpacing/>
    </w:pPr>
  </w:style>
  <w:style w:type="table" w:styleId="a5">
    <w:name w:val="Table Grid"/>
    <w:basedOn w:val="a1"/>
    <w:uiPriority w:val="39"/>
    <w:rsid w:val="00873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2025-01-21T17:52:00Z</dcterms:created>
  <dcterms:modified xsi:type="dcterms:W3CDTF">2025-01-21T19:25:00Z</dcterms:modified>
</cp:coreProperties>
</file>